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B94" w:rsidRPr="005E6B94" w:rsidRDefault="005E6B94" w:rsidP="005E6B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B94">
        <w:rPr>
          <w:rFonts w:ascii="Times New Roman" w:hAnsi="Times New Roman" w:cs="Times New Roman"/>
          <w:sz w:val="28"/>
          <w:szCs w:val="28"/>
        </w:rPr>
        <w:t xml:space="preserve">Территориальный отдел Управления Роспотребнадзора по городу Москве в Северо-Западном административном округе города Москвы сообщает, что в адрес Федеральной службы по надзору в сфере защиты прав потребителей и благополучия человека из Министерства здравоохранения Республики Беларусь поступила информация о том, что в Республике Беларусь в ходе осуществления государственного санитарного надзора за соблюдением требований законодательства в области санитарно-эпидемиологического благополучия населения </w:t>
      </w:r>
      <w:r w:rsidRPr="005E6B94">
        <w:rPr>
          <w:rFonts w:ascii="Times New Roman" w:hAnsi="Times New Roman" w:cs="Times New Roman"/>
          <w:sz w:val="28"/>
          <w:szCs w:val="28"/>
        </w:rPr>
        <w:t>выявлены</w:t>
      </w:r>
      <w:r w:rsidRPr="005E6B94">
        <w:rPr>
          <w:rFonts w:ascii="Times New Roman" w:hAnsi="Times New Roman" w:cs="Times New Roman"/>
          <w:sz w:val="28"/>
          <w:szCs w:val="28"/>
        </w:rPr>
        <w:t xml:space="preserve"> факты обращения пищевой продукции для питания детей дошкольного и школьного возраста, не соответствующей требованиям технических регламентов Евразийского </w:t>
      </w:r>
      <w:r w:rsidRPr="005E6B94">
        <w:rPr>
          <w:rFonts w:ascii="Times New Roman" w:hAnsi="Times New Roman" w:cs="Times New Roman"/>
          <w:sz w:val="28"/>
          <w:szCs w:val="28"/>
        </w:rPr>
        <w:t>экономического</w:t>
      </w:r>
      <w:r w:rsidRPr="005E6B94">
        <w:rPr>
          <w:rFonts w:ascii="Times New Roman" w:hAnsi="Times New Roman" w:cs="Times New Roman"/>
          <w:sz w:val="28"/>
          <w:szCs w:val="28"/>
        </w:rPr>
        <w:t xml:space="preserve"> союза. </w:t>
      </w:r>
    </w:p>
    <w:p w:rsidR="005E6B94" w:rsidRPr="005E6B94" w:rsidRDefault="005E6B94" w:rsidP="005E6B94">
      <w:pPr>
        <w:jc w:val="both"/>
        <w:rPr>
          <w:rFonts w:ascii="Times New Roman" w:hAnsi="Times New Roman" w:cs="Times New Roman"/>
          <w:sz w:val="28"/>
          <w:szCs w:val="28"/>
        </w:rPr>
      </w:pPr>
      <w:r w:rsidRPr="005E6B9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E6B94">
        <w:rPr>
          <w:rFonts w:ascii="Times New Roman" w:hAnsi="Times New Roman" w:cs="Times New Roman"/>
          <w:b/>
          <w:sz w:val="28"/>
          <w:szCs w:val="28"/>
        </w:rPr>
        <w:t>Справочно:</w:t>
      </w:r>
      <w:r w:rsidRPr="005E6B94">
        <w:rPr>
          <w:rFonts w:ascii="Times New Roman" w:hAnsi="Times New Roman" w:cs="Times New Roman"/>
          <w:sz w:val="28"/>
          <w:szCs w:val="28"/>
        </w:rPr>
        <w:t xml:space="preserve"> продукция производства ООО «Ярцевский комбинат алкоголь</w:t>
      </w:r>
      <w:bookmarkStart w:id="0" w:name="_GoBack"/>
      <w:bookmarkEnd w:id="0"/>
      <w:r w:rsidRPr="005E6B94">
        <w:rPr>
          <w:rFonts w:ascii="Times New Roman" w:hAnsi="Times New Roman" w:cs="Times New Roman"/>
          <w:sz w:val="28"/>
          <w:szCs w:val="28"/>
        </w:rPr>
        <w:t>ных и без-алкогольных напитков» (Россия, 141202, Московская область, Пушкинский район, г. Пушки-но, микрорайон Серебрянка, 14, помещение 1) не соответствует требованиям технического регламента Таможенного союза «О безопасности пищевой продукции» (ТР ТС 021/2011), технического регламента Таможенного союза «Пищевая продукция в части ее маркировки» (ТР ТС 022/2011) в части предоставления достоверной информации о составе: сокосодержащий напиток из смеси фруктов и ягод «Фруктово-ягодная поляна» торговой марки «Yesta» для питания детей дошкольного и школьного возраста (с 3-х лет); сокосодержащий напиток из яблок, вишни, черноплодной рябины «Спелая Вишня» торговой марки «Yesta» для питания детей до-школьного и школьного возраста (с 3-х лет), в которой по результатам лабораторных испытаний выявлены синтетические красители азорубин (Е122) в количестве от 2,1 ± 0,3 мг/кг до 5,0 ± 0,3 мг/кг, понсо 4 К (Е124) в количестве от 1,1±0.2 мг/кг до 2,5±0,1, мг/кг (протоколы испытаний государственного учреждения «Брестский областной центр гигиены, эпидемиологии и общественного здоровья» от 29.06.2023 № Б-4010, от 06.07.2023 № Б-4244, государственного Учреждения «Минский областной центр гигиены, эпидемиологии и общественного здоровья» от 11.08.2023 № 241 -гн, от 17.08.2023 № 275- гн), что указывает на признаки фальсификации данной пищевой продукции для питания детей дошкольного и школьного возраста, так как партии продукции, ввезенные на территорию Республики Беларусь, сопровождались свидетельствами о государственной регистрации № BY.70.06.01.005.Е.002560.06.06.18 от 07.06.2018, Л№ BY. 70.06.01.005.Е.001121.03.19 от 22.03.2019, действие которых не распространяется на продукцию с содержанием красителей.</w:t>
      </w:r>
    </w:p>
    <w:p w:rsidR="005E6B94" w:rsidRPr="005E6B94" w:rsidRDefault="005E6B94" w:rsidP="005E6B94">
      <w:pPr>
        <w:jc w:val="both"/>
        <w:rPr>
          <w:rFonts w:ascii="Times New Roman" w:hAnsi="Times New Roman" w:cs="Times New Roman"/>
          <w:sz w:val="28"/>
          <w:szCs w:val="28"/>
        </w:rPr>
      </w:pPr>
      <w:r w:rsidRPr="005E6B94">
        <w:rPr>
          <w:rFonts w:ascii="Times New Roman" w:hAnsi="Times New Roman" w:cs="Times New Roman"/>
          <w:sz w:val="28"/>
          <w:szCs w:val="28"/>
        </w:rPr>
        <w:t xml:space="preserve">            Постановлением заместителя Министра – Главного государственного санитарного врача Республики Беларусь от 28.08.2023 № 19 до особого распоряжения введена временная санитарная мера по запрету ввоза и обращения на территории Республики Беларусь продукции производства ООО «Ярцевский комбинат алкогольных и безалкогольных напитков».</w:t>
      </w:r>
    </w:p>
    <w:p w:rsidR="00F0398C" w:rsidRPr="005E6B94" w:rsidRDefault="005E6B94" w:rsidP="005E6B94">
      <w:pPr>
        <w:jc w:val="both"/>
      </w:pPr>
      <w:r w:rsidRPr="005E6B94">
        <w:rPr>
          <w:rFonts w:ascii="Times New Roman" w:hAnsi="Times New Roman" w:cs="Times New Roman"/>
          <w:sz w:val="28"/>
          <w:szCs w:val="28"/>
        </w:rPr>
        <w:t xml:space="preserve">            </w:t>
      </w:r>
    </w:p>
    <w:sectPr w:rsidR="00F0398C" w:rsidRPr="005E6B94" w:rsidSect="00F0398C">
      <w:pgSz w:w="11906" w:h="16838"/>
      <w:pgMar w:top="426" w:right="850" w:bottom="284" w:left="1418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8CA" w:rsidRDefault="004828CA" w:rsidP="006E0AD0">
      <w:pPr>
        <w:spacing w:after="0" w:line="240" w:lineRule="auto"/>
      </w:pPr>
      <w:r>
        <w:separator/>
      </w:r>
    </w:p>
  </w:endnote>
  <w:endnote w:type="continuationSeparator" w:id="0">
    <w:p w:rsidR="004828CA" w:rsidRDefault="004828CA" w:rsidP="006E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8CA" w:rsidRDefault="004828CA" w:rsidP="006E0AD0">
      <w:pPr>
        <w:spacing w:after="0" w:line="240" w:lineRule="auto"/>
      </w:pPr>
      <w:r>
        <w:separator/>
      </w:r>
    </w:p>
  </w:footnote>
  <w:footnote w:type="continuationSeparator" w:id="0">
    <w:p w:rsidR="004828CA" w:rsidRDefault="004828CA" w:rsidP="006E0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B3A04"/>
    <w:multiLevelType w:val="hybridMultilevel"/>
    <w:tmpl w:val="680E42E0"/>
    <w:lvl w:ilvl="0" w:tplc="A9EC75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B0"/>
    <w:rsid w:val="00023CE3"/>
    <w:rsid w:val="00056228"/>
    <w:rsid w:val="000B3458"/>
    <w:rsid w:val="000E4EE6"/>
    <w:rsid w:val="000E616D"/>
    <w:rsid w:val="00106D3C"/>
    <w:rsid w:val="00112E94"/>
    <w:rsid w:val="00114BCB"/>
    <w:rsid w:val="00120139"/>
    <w:rsid w:val="001242FA"/>
    <w:rsid w:val="0013541B"/>
    <w:rsid w:val="00143EE3"/>
    <w:rsid w:val="0016660C"/>
    <w:rsid w:val="00173569"/>
    <w:rsid w:val="00194C34"/>
    <w:rsid w:val="00194FC3"/>
    <w:rsid w:val="001A3057"/>
    <w:rsid w:val="001E7408"/>
    <w:rsid w:val="001F2B73"/>
    <w:rsid w:val="002121FF"/>
    <w:rsid w:val="0021799E"/>
    <w:rsid w:val="00223C7A"/>
    <w:rsid w:val="002453A8"/>
    <w:rsid w:val="00264DF8"/>
    <w:rsid w:val="002818CF"/>
    <w:rsid w:val="002821B3"/>
    <w:rsid w:val="0028274B"/>
    <w:rsid w:val="00291C79"/>
    <w:rsid w:val="002963CA"/>
    <w:rsid w:val="002A416F"/>
    <w:rsid w:val="002B20D1"/>
    <w:rsid w:val="002B6733"/>
    <w:rsid w:val="002F2910"/>
    <w:rsid w:val="00305089"/>
    <w:rsid w:val="00307FD8"/>
    <w:rsid w:val="00337B97"/>
    <w:rsid w:val="00341284"/>
    <w:rsid w:val="00346A21"/>
    <w:rsid w:val="0037462A"/>
    <w:rsid w:val="0037613C"/>
    <w:rsid w:val="00377BED"/>
    <w:rsid w:val="003B3EA2"/>
    <w:rsid w:val="003C0279"/>
    <w:rsid w:val="003C1637"/>
    <w:rsid w:val="003C55EA"/>
    <w:rsid w:val="003E1480"/>
    <w:rsid w:val="003F6A8B"/>
    <w:rsid w:val="003F6D6E"/>
    <w:rsid w:val="00414918"/>
    <w:rsid w:val="0043293A"/>
    <w:rsid w:val="004665D7"/>
    <w:rsid w:val="00471C09"/>
    <w:rsid w:val="00476131"/>
    <w:rsid w:val="004828CA"/>
    <w:rsid w:val="00490A2B"/>
    <w:rsid w:val="004A57EE"/>
    <w:rsid w:val="004D0B20"/>
    <w:rsid w:val="004F731C"/>
    <w:rsid w:val="0050100C"/>
    <w:rsid w:val="0050721D"/>
    <w:rsid w:val="00517B73"/>
    <w:rsid w:val="00534817"/>
    <w:rsid w:val="0054044A"/>
    <w:rsid w:val="005553CE"/>
    <w:rsid w:val="00564F5A"/>
    <w:rsid w:val="005651D2"/>
    <w:rsid w:val="00576295"/>
    <w:rsid w:val="005A5798"/>
    <w:rsid w:val="005A5A75"/>
    <w:rsid w:val="005B2027"/>
    <w:rsid w:val="005B3064"/>
    <w:rsid w:val="005C37EF"/>
    <w:rsid w:val="005C5452"/>
    <w:rsid w:val="005D1760"/>
    <w:rsid w:val="005D1B14"/>
    <w:rsid w:val="005D63F6"/>
    <w:rsid w:val="005E6B94"/>
    <w:rsid w:val="005F6D53"/>
    <w:rsid w:val="00623073"/>
    <w:rsid w:val="00623A93"/>
    <w:rsid w:val="0063203B"/>
    <w:rsid w:val="00633542"/>
    <w:rsid w:val="00655BBB"/>
    <w:rsid w:val="006600AA"/>
    <w:rsid w:val="00682D4E"/>
    <w:rsid w:val="00686520"/>
    <w:rsid w:val="00690439"/>
    <w:rsid w:val="00691D43"/>
    <w:rsid w:val="006971C2"/>
    <w:rsid w:val="006A6F31"/>
    <w:rsid w:val="006C0261"/>
    <w:rsid w:val="006D1372"/>
    <w:rsid w:val="006D16D8"/>
    <w:rsid w:val="006E0AD0"/>
    <w:rsid w:val="006E60D6"/>
    <w:rsid w:val="006E7D9E"/>
    <w:rsid w:val="00713A9C"/>
    <w:rsid w:val="00756B1D"/>
    <w:rsid w:val="00760C0A"/>
    <w:rsid w:val="00771227"/>
    <w:rsid w:val="00775080"/>
    <w:rsid w:val="007A394D"/>
    <w:rsid w:val="007B2E24"/>
    <w:rsid w:val="007B6D0F"/>
    <w:rsid w:val="007B7BCD"/>
    <w:rsid w:val="007C4F5F"/>
    <w:rsid w:val="007C550C"/>
    <w:rsid w:val="007C7DD9"/>
    <w:rsid w:val="007D4F71"/>
    <w:rsid w:val="007D6378"/>
    <w:rsid w:val="007E2724"/>
    <w:rsid w:val="007E4BC5"/>
    <w:rsid w:val="007F4C14"/>
    <w:rsid w:val="008074A4"/>
    <w:rsid w:val="00835C02"/>
    <w:rsid w:val="00846C39"/>
    <w:rsid w:val="00863234"/>
    <w:rsid w:val="0086642E"/>
    <w:rsid w:val="00880F67"/>
    <w:rsid w:val="00891668"/>
    <w:rsid w:val="00893538"/>
    <w:rsid w:val="008B2F4F"/>
    <w:rsid w:val="008C27B4"/>
    <w:rsid w:val="008E7FCF"/>
    <w:rsid w:val="009B7242"/>
    <w:rsid w:val="009D2C2B"/>
    <w:rsid w:val="009D64E4"/>
    <w:rsid w:val="009E4C76"/>
    <w:rsid w:val="009F6805"/>
    <w:rsid w:val="00A0641A"/>
    <w:rsid w:val="00A16220"/>
    <w:rsid w:val="00A2371E"/>
    <w:rsid w:val="00A25AC9"/>
    <w:rsid w:val="00A65A2E"/>
    <w:rsid w:val="00A83C23"/>
    <w:rsid w:val="00A92AE4"/>
    <w:rsid w:val="00AB04E2"/>
    <w:rsid w:val="00AD23B0"/>
    <w:rsid w:val="00AE54C7"/>
    <w:rsid w:val="00B02CB9"/>
    <w:rsid w:val="00B050F9"/>
    <w:rsid w:val="00B134BB"/>
    <w:rsid w:val="00B16EA3"/>
    <w:rsid w:val="00B315D7"/>
    <w:rsid w:val="00B51958"/>
    <w:rsid w:val="00B560F8"/>
    <w:rsid w:val="00B71924"/>
    <w:rsid w:val="00B8433B"/>
    <w:rsid w:val="00B94053"/>
    <w:rsid w:val="00B956F8"/>
    <w:rsid w:val="00C20C3C"/>
    <w:rsid w:val="00C24036"/>
    <w:rsid w:val="00C265BB"/>
    <w:rsid w:val="00C378BC"/>
    <w:rsid w:val="00C50B61"/>
    <w:rsid w:val="00C570E2"/>
    <w:rsid w:val="00C96B7A"/>
    <w:rsid w:val="00CA3244"/>
    <w:rsid w:val="00CA38B4"/>
    <w:rsid w:val="00CA60C2"/>
    <w:rsid w:val="00CE2A03"/>
    <w:rsid w:val="00D16FEA"/>
    <w:rsid w:val="00D172FF"/>
    <w:rsid w:val="00D715E3"/>
    <w:rsid w:val="00D71B50"/>
    <w:rsid w:val="00D90054"/>
    <w:rsid w:val="00D932AD"/>
    <w:rsid w:val="00D973CC"/>
    <w:rsid w:val="00DB479B"/>
    <w:rsid w:val="00DB75BD"/>
    <w:rsid w:val="00DC300F"/>
    <w:rsid w:val="00DC5346"/>
    <w:rsid w:val="00DE7A31"/>
    <w:rsid w:val="00DF5AF6"/>
    <w:rsid w:val="00E44827"/>
    <w:rsid w:val="00E46B55"/>
    <w:rsid w:val="00E527D0"/>
    <w:rsid w:val="00E65FF3"/>
    <w:rsid w:val="00E6793C"/>
    <w:rsid w:val="00E95EC7"/>
    <w:rsid w:val="00ED5F9C"/>
    <w:rsid w:val="00EF671A"/>
    <w:rsid w:val="00F0398C"/>
    <w:rsid w:val="00F03C8B"/>
    <w:rsid w:val="00F1175A"/>
    <w:rsid w:val="00F13D77"/>
    <w:rsid w:val="00F162C0"/>
    <w:rsid w:val="00F21E30"/>
    <w:rsid w:val="00F24B08"/>
    <w:rsid w:val="00F26BDC"/>
    <w:rsid w:val="00F40F2B"/>
    <w:rsid w:val="00F559E2"/>
    <w:rsid w:val="00F61278"/>
    <w:rsid w:val="00F612FA"/>
    <w:rsid w:val="00F67B15"/>
    <w:rsid w:val="00F76CE6"/>
    <w:rsid w:val="00FA0EDD"/>
    <w:rsid w:val="00FB58F1"/>
    <w:rsid w:val="00FC4F31"/>
    <w:rsid w:val="00FC54C0"/>
    <w:rsid w:val="00FD58D5"/>
    <w:rsid w:val="00FF1C73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9B16B"/>
  <w15:docId w15:val="{FB2319E8-50D5-4E04-B007-D6C16B73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0">
    <w:name w:val="Заголовок №1"/>
    <w:basedOn w:val="1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Заголовок №2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"/>
    <w:basedOn w:val="2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AD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0AD0"/>
  </w:style>
  <w:style w:type="paragraph" w:styleId="a7">
    <w:name w:val="footer"/>
    <w:basedOn w:val="a"/>
    <w:link w:val="a8"/>
    <w:uiPriority w:val="99"/>
    <w:unhideWhenUsed/>
    <w:rsid w:val="006E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0AD0"/>
  </w:style>
  <w:style w:type="character" w:styleId="a9">
    <w:name w:val="Hyperlink"/>
    <w:basedOn w:val="a0"/>
    <w:uiPriority w:val="99"/>
    <w:unhideWhenUsed/>
    <w:rsid w:val="00F612F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E4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080D8-B8AC-49E7-A19B-EBCFBD283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Полушкина</dc:creator>
  <cp:lastModifiedBy>Сергей Юрьевич Ишутин</cp:lastModifiedBy>
  <cp:revision>2</cp:revision>
  <cp:lastPrinted>2023-09-05T12:31:00Z</cp:lastPrinted>
  <dcterms:created xsi:type="dcterms:W3CDTF">2023-10-24T06:50:00Z</dcterms:created>
  <dcterms:modified xsi:type="dcterms:W3CDTF">2023-10-24T06:50:00Z</dcterms:modified>
</cp:coreProperties>
</file>