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8116a986886ba4b9340b6a9864618d55e8f75"/>
    <w:p>
      <w:pPr>
        <w:pStyle w:val="Heading3"/>
      </w:pPr>
      <w:r>
        <w:t xml:space="preserve">Собянин: Парк «Зарядье» - крупнейший проект создания качественной городской среды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Строительство парка «Зарядье» в Москве вступило в завершающую фазу. Об этом сегодня сообщил представителям СМИ мэр Москвы Сергей Собянин, который лично посетил и осмотрел парк.</w:t>
      </w:r>
    </w:p>
    <w:p>
      <w:pPr>
        <w:pStyle w:val="BodyText"/>
      </w:pPr>
      <w:r>
        <w:t xml:space="preserve">«Исторических парков в центре города практически нет, и это будет уникальный объект», — подчеркнул Собянин.</w:t>
      </w:r>
    </w:p>
    <w:p>
      <w:pPr>
        <w:pStyle w:val="BodyText"/>
      </w:pPr>
      <w:r>
        <w:t xml:space="preserve">Напомним, что решение о строительство нового исторического парка было принято президентом России Владимиром Владимировичем Путиным. В настоящий момент и согласно графику запланированных работ, в парке ведется высадка растительной составляющей: около 650 деревьев и более 7 тысяч кустарниковых растений. Кроме того, начаты строительные работы по возведению «парящей» конструкции моста, с которого всем посетителям откроется панорамный вид на парк, Москвы и окрестности. Собянин также подчеркнул, что в будущем в этом уникальном месте смогут комфортно проводить досуг множество жителей Москвы и гостей столицы.</w:t>
      </w:r>
    </w:p>
    <w:p>
      <w:pPr>
        <w:pStyle w:val="BodyText"/>
      </w:pPr>
      <w:r>
        <w:t xml:space="preserve">Новый парк призван стать крупнейшей рекреационной зоной в историческом центре Москвы, важным научно-познавательным и туристическим центром, а также центральным звеном сети пешеходных зон и маршрутов, формируемых вокруг Кремля. Реализуя решение Президента, Правительство Москвы организовало сбор идей и предложений москвичей по будущему облику парка, многие из которых в дальнейшем были использованы при разработке технического задания для участников профессионального архитектурного конкурса.</w:t>
      </w:r>
    </w:p>
    <w:p>
      <w:pPr>
        <w:pStyle w:val="BodyText"/>
      </w:pPr>
      <w:r>
        <w:t xml:space="preserve">Международный конкурс на создание ландшафтно-архитектурной концепции парка «Зарядье» был объявлен в апреле 2013 г. К участию в конкурсе были приглашены исключительно консорциумы, обладающие значительным опытом проектирования парков, зеленых зон и иных профильных объектов. В состав жюри конкурса вошли 16 российских и международных экспертов. В конкурсе приняли участие 90 консорциумов из 27 стран мира. Победитель конкурса предложил концепцию парка, отражающего многообразие растительного мира России.</w:t>
      </w:r>
    </w:p>
    <w:p>
      <w:pPr>
        <w:pStyle w:val="BodyText"/>
      </w:pPr>
      <w:r>
        <w:t xml:space="preserve">На территории парка площадью 10,2 га будут воспроизведены ландшафты 4 основных климатических зон России: северный ландшафт, смешанный лес, степь и луга. Растения, высаженные в парке, будут как оригинальными представителями этих климатических зон, так и районированными копиями, адаптированными для условий Москвы. Также будут применяться технологии создания искусственного климата.</w:t>
      </w:r>
      <w:r>
        <w:br/>
      </w:r>
      <w:r>
        <w:t xml:space="preserve">Помимо растительного покрова и элементов мощения в парке будут созданы: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тематические поляны — освещенные места, оборудованные временными художественными инсталляциями;</w:t>
      </w:r>
    </w:p>
    <w:p>
      <w:pPr>
        <w:numPr>
          <w:ilvl w:val="0"/>
          <w:numId w:val="1001"/>
        </w:numPr>
        <w:pStyle w:val="Compact"/>
      </w:pPr>
      <w:r>
        <w:t xml:space="preserve">северная поляна — локальная территория в составе зоны северных ландшафтов;</w:t>
      </w:r>
    </w:p>
    <w:p>
      <w:pPr>
        <w:numPr>
          <w:ilvl w:val="0"/>
          <w:numId w:val="1001"/>
        </w:numPr>
        <w:pStyle w:val="Compact"/>
      </w:pPr>
      <w:r>
        <w:t xml:space="preserve">променад — протяженная линейная зона, ведущая от тематического центра «Ледяная пещера» к кафе «Чайный дом»;</w:t>
      </w:r>
    </w:p>
    <w:p>
      <w:pPr>
        <w:numPr>
          <w:ilvl w:val="0"/>
          <w:numId w:val="1001"/>
        </w:numPr>
        <w:pStyle w:val="Compact"/>
      </w:pPr>
      <w:r>
        <w:t xml:space="preserve">зона для пикника.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http://kurkino.mos.ru/presscenter/news/detail/4389694.html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4389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4389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2024-10-07T17:07:42Z</dcterms:created>
  <dcterms:modified xsi:type="dcterms:W3CDTF">2024-10-07T17:07:42Z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